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i w:val="1"/>
          <w:color w:val="17365d"/>
        </w:rPr>
      </w:pPr>
      <w:r w:rsidDel="00000000" w:rsidR="00000000" w:rsidRPr="00000000">
        <w:rPr>
          <w:rFonts w:ascii="Peterburg Cyr" w:cs="Peterburg Cyr" w:eastAsia="Peterburg Cyr" w:hAnsi="Peterburg Cyr"/>
          <w:color w:val="17365d"/>
          <w:rtl w:val="0"/>
        </w:rPr>
        <w:t xml:space="preserve">ПЕШНИҲОДИ</w:t>
      </w:r>
      <w:r w:rsidDel="00000000" w:rsidR="00000000" w:rsidRPr="00000000">
        <w:rPr>
          <w:color w:val="17365d"/>
          <w:rtl w:val="0"/>
        </w:rPr>
        <w:t xml:space="preserve"> </w:t>
      </w:r>
      <w:r w:rsidDel="00000000" w:rsidR="00000000" w:rsidRPr="00000000">
        <w:rPr>
          <w:rFonts w:ascii="Peterburg Cyr" w:cs="Peterburg Cyr" w:eastAsia="Peterburg Cyr" w:hAnsi="Peterburg Cyr"/>
          <w:color w:val="17365d"/>
          <w:rtl w:val="0"/>
        </w:rPr>
        <w:t xml:space="preserve">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бунгоҳи тиббӣ дар деҳаи Гоз. ҷамоати Вер.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                                         G-V-Sh-007</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Вер</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left"/>
              <w:rPr>
                <w:b w:val="1"/>
                <w:i w:val="1"/>
                <w:sz w:val="22"/>
                <w:szCs w:val="22"/>
              </w:rPr>
            </w:pPr>
            <w:r w:rsidDel="00000000" w:rsidR="00000000" w:rsidRPr="00000000">
              <w:rPr>
                <w:b w:val="1"/>
                <w:i w:val="1"/>
                <w:sz w:val="22"/>
                <w:szCs w:val="22"/>
                <w:rtl w:val="0"/>
              </w:rPr>
              <w:t xml:space="preserve">                           Кумитаи лоиҳавии деҳаи Гоз</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sz w:val="22"/>
                <w:szCs w:val="22"/>
              </w:rPr>
            </w:pPr>
            <w:r w:rsidDel="00000000" w:rsidR="00000000" w:rsidRPr="00000000">
              <w:rPr>
                <w:rtl w:val="0"/>
              </w:rPr>
            </w:r>
          </w:p>
        </w:tc>
        <w:tc>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sz w:val="22"/>
                <w:szCs w:val="22"/>
              </w:rPr>
            </w:pPr>
            <w:r w:rsidDel="00000000" w:rsidR="00000000" w:rsidRPr="00000000">
              <w:rPr>
                <w:rtl w:val="0"/>
              </w:rPr>
            </w:r>
          </w:p>
        </w:tc>
        <w:tc>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sz w:val="22"/>
                <w:szCs w:val="22"/>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sz w:val="22"/>
                <w:szCs w:val="22"/>
              </w:rPr>
            </w:pPr>
            <w:r w:rsidDel="00000000" w:rsidR="00000000" w:rsidRPr="00000000">
              <w:rPr>
                <w:rtl w:val="0"/>
              </w:rPr>
            </w:r>
          </w:p>
        </w:tc>
        <w:tc>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sz w:val="22"/>
                <w:szCs w:val="22"/>
              </w:rPr>
            </w:pPr>
            <w:r w:rsidDel="00000000" w:rsidR="00000000" w:rsidRPr="00000000">
              <w:rPr>
                <w:rtl w:val="0"/>
              </w:rPr>
            </w:r>
          </w:p>
        </w:tc>
        <w:tc>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sz w:val="22"/>
                <w:szCs w:val="22"/>
              </w:rPr>
            </w:pPr>
            <w:r w:rsidDel="00000000" w:rsidR="00000000" w:rsidRPr="00000000">
              <w:rPr>
                <w:rtl w:val="0"/>
              </w:rPr>
            </w:r>
          </w:p>
        </w:tc>
        <w:tc>
          <w:tcPr>
            <w:shd w:fill="000000"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Бунгоҳи тиббӣ</w:t>
            </w:r>
          </w:p>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аст.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Шӯъбаи тандурустии ноҳияи Шуғнон </w:t>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tabs>
          <w:tab w:val="left" w:leader="none" w:pos="720"/>
          <w:tab w:val="left" w:leader="none" w:pos="3960"/>
        </w:tabs>
        <w:rPr/>
      </w:pPr>
      <w:r w:rsidDel="00000000" w:rsidR="00000000" w:rsidRPr="00000000">
        <w:rPr>
          <w:sz w:val="22"/>
          <w:szCs w:val="22"/>
          <w:rtl w:val="0"/>
        </w:rPr>
        <w:t xml:space="preserve">  ++        Сохтмони нав</w:t>
        <w:tab/>
        <w:t xml:space="preserve"> </w:t>
      </w:r>
      <w:r w:rsidDel="00000000" w:rsidR="00000000" w:rsidRPr="00000000">
        <w:rPr>
          <w:rtl w:val="0"/>
        </w:rPr>
        <w:t xml:space="preserve">Барқароркунӣ</w:t>
      </w:r>
      <w:r w:rsidDel="00000000" w:rsidR="00000000" w:rsidRPr="00000000">
        <w:rPr>
          <w:sz w:val="22"/>
          <w:szCs w:val="22"/>
          <w:rtl w:val="0"/>
        </w:rPr>
        <w:tab/>
        <w:tab/>
        <w:tab/>
        <w:t xml:space="preserve">   </w:t>
      </w:r>
      <w:r w:rsidDel="00000000" w:rsidR="00000000" w:rsidRPr="00000000">
        <w:rPr>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80" name=""/>
                <a:graphic>
                  <a:graphicData uri="http://schemas.microsoft.com/office/word/2010/wordprocessingShape">
                    <wps:wsp>
                      <wps:cNvSpPr/>
                      <wps:cNvPr id="3" name="Shape 3"/>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8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84"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8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87" name=""/>
                <a:graphic>
                  <a:graphicData uri="http://schemas.microsoft.com/office/word/2010/wordprocessingShape">
                    <wps:wsp>
                      <wps:cNvSpPr/>
                      <wps:cNvPr id="10" name="Shape 10"/>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8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jc w:val="both"/>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sz w:val="22"/>
                <w:szCs w:val="22"/>
              </w:rPr>
            </w:pPr>
            <w:r w:rsidDel="00000000" w:rsidR="00000000" w:rsidRPr="00000000">
              <w:rPr>
                <w:b w:val="1"/>
                <w:rtl w:val="0"/>
              </w:rPr>
              <w:t xml:space="preserve">Макони татбиқи зерлоиҳа</w:t>
            </w: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6">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7">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8">
            <w:pPr>
              <w:tabs>
                <w:tab w:val="left" w:leader="none" w:pos="4950"/>
              </w:tabs>
              <w:jc w:val="center"/>
              <w:rPr>
                <w:b w:val="1"/>
                <w:i w:val="1"/>
                <w:sz w:val="22"/>
                <w:szCs w:val="22"/>
              </w:rPr>
            </w:pPr>
            <w:r w:rsidDel="00000000" w:rsidR="00000000" w:rsidRPr="00000000">
              <w:rPr>
                <w:b w:val="1"/>
                <w:i w:val="1"/>
                <w:sz w:val="22"/>
                <w:szCs w:val="22"/>
                <w:rtl w:val="0"/>
              </w:rPr>
              <w:t xml:space="preserve">Гоз</w:t>
            </w:r>
          </w:p>
        </w:tc>
      </w:tr>
      <w:tr>
        <w:trPr>
          <w:cantSplit w:val="1"/>
          <w:tblHeader w:val="0"/>
        </w:trPr>
        <w:tc>
          <w:tcPr/>
          <w:p w:rsidR="00000000" w:rsidDel="00000000" w:rsidP="00000000" w:rsidRDefault="00000000" w:rsidRPr="00000000" w14:paraId="00000049">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A">
            <w:pPr>
              <w:tabs>
                <w:tab w:val="left" w:leader="none" w:pos="4950"/>
              </w:tabs>
              <w:jc w:val="center"/>
              <w:rPr>
                <w:i w:val="1"/>
                <w:sz w:val="16"/>
                <w:szCs w:val="16"/>
              </w:rPr>
            </w:pPr>
            <w:r w:rsidDel="00000000" w:rsidR="00000000" w:rsidRPr="00000000">
              <w:rPr>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sz w:val="16"/>
                <w:szCs w:val="16"/>
              </w:rPr>
            </w:pPr>
            <w:r w:rsidDel="00000000" w:rsidR="00000000" w:rsidRPr="00000000">
              <w:rPr>
                <w:sz w:val="16"/>
                <w:szCs w:val="16"/>
                <w:rtl w:val="0"/>
              </w:rPr>
              <w:t xml:space="preserve">                          </w:t>
            </w:r>
          </w:p>
        </w:tc>
        <w:tc>
          <w:tcPr>
            <w:tcBorders>
              <w:left w:color="000000" w:space="0" w:sz="0" w:val="nil"/>
              <w:bottom w:color="000000" w:space="0" w:sz="4" w:val="single"/>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Вер</w:t>
            </w:r>
          </w:p>
        </w:tc>
      </w:tr>
      <w:tr>
        <w:trPr>
          <w:cantSplit w:val="1"/>
          <w:tblHeader w:val="0"/>
        </w:trPr>
        <w:tc>
          <w:tcPr/>
          <w:p w:rsidR="00000000" w:rsidDel="00000000" w:rsidP="00000000" w:rsidRDefault="00000000" w:rsidRPr="00000000" w14:paraId="0000004D">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E">
            <w:pPr>
              <w:tabs>
                <w:tab w:val="left" w:leader="none" w:pos="4950"/>
              </w:tabs>
              <w:jc w:val="center"/>
              <w:rPr>
                <w:i w:val="1"/>
                <w:sz w:val="16"/>
                <w:szCs w:val="16"/>
              </w:rPr>
            </w:pPr>
            <w:r w:rsidDel="00000000" w:rsidR="00000000" w:rsidRPr="00000000">
              <w:rPr>
                <w:i w:val="1"/>
                <w:sz w:val="16"/>
                <w:szCs w:val="16"/>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sz w:val="16"/>
                <w:szCs w:val="16"/>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0">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52">
            <w:pPr>
              <w:tabs>
                <w:tab w:val="left" w:leader="none" w:pos="4950"/>
              </w:tabs>
              <w:jc w:val="center"/>
              <w:rPr>
                <w:i w:val="1"/>
                <w:sz w:val="16"/>
                <w:szCs w:val="16"/>
              </w:rPr>
            </w:pPr>
            <w:r w:rsidDel="00000000" w:rsidR="00000000" w:rsidRPr="00000000">
              <w:rPr>
                <w:i w:val="1"/>
                <w:sz w:val="16"/>
                <w:szCs w:val="16"/>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sz w:val="22"/>
                <w:szCs w:val="22"/>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4">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sz w:val="22"/>
                <w:szCs w:val="22"/>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6">
            <w:pPr>
              <w:tabs>
                <w:tab w:val="left" w:leader="none" w:pos="4950"/>
              </w:tabs>
              <w:jc w:val="center"/>
              <w:rPr>
                <w:i w:val="1"/>
                <w:sz w:val="14"/>
                <w:szCs w:val="14"/>
              </w:rPr>
            </w:pPr>
            <w:r w:rsidDel="00000000" w:rsidR="00000000" w:rsidRPr="00000000">
              <w:rPr>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95"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ТАВСИФИ ЗЕРЛОИХА</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Гоз 188 нафар, аз ҷумла 94  нафар мард ва 94 нафар зан зиндагӣ мекунанд. </w:t>
            </w:r>
          </w:p>
          <w:p w:rsidR="00000000" w:rsidDel="00000000" w:rsidP="00000000" w:rsidRDefault="00000000" w:rsidRPr="00000000" w14:paraId="0000005F">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Деҳа бунгоҳи тиббӣ надорад  ва сокинони деҳа маҷбуранд барои ҳалли мушкилотҳои худ ба деҳаҳои хамсоя раванд, мушкилоти дигар ин зиёд будани касалихои сироятӣ-вирусӣ мебошад. Бинобар надоштани бунгоҳи тиббӣ ва марзаки саломатӣ занони ин деҳа маҷбуранд  аз як деха ба дехаи дигар кудакони худро барои эмкунӣ баранд. </w:t>
            </w:r>
          </w:p>
          <w:p w:rsidR="00000000" w:rsidDel="00000000" w:rsidP="00000000" w:rsidRDefault="00000000" w:rsidRPr="00000000" w14:paraId="00000060">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ба маркази ҷамоат ва шаҳри Хоруғ барои ташхису табобат мебаранд.. Масофа аз деҳа ба маркази ҷамоат ва шаҳри Хоруғ хеле дур мебошад. Дар фасли  сармо ва боронгариҳо барои ба ҷойҳои дигар бурдани маризон,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61">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пешниходшуда дар маҷлиси умумии деҳа барои интихоби афзалиятҳои аввалиндараҷа маҳз ба сохтмони бунгоҳи тиббӣ афзалияти аввалиндараҷа доданд</w:t>
            </w:r>
            <w:r w:rsidDel="00000000" w:rsidR="00000000" w:rsidRPr="00000000">
              <w:rPr>
                <w:sz w:val="22"/>
                <w:szCs w:val="22"/>
                <w:rtl w:val="0"/>
              </w:rPr>
              <w:t xml:space="preserve"> ва</w:t>
            </w:r>
            <w:r w:rsidDel="00000000" w:rsidR="00000000" w:rsidRPr="00000000">
              <w:rPr>
                <w:rtl w:val="0"/>
              </w:rPr>
              <w:t xml:space="preserve">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2">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2458"/>
              <w:gridCol w:w="3584"/>
              <w:gridCol w:w="1334"/>
              <w:tblGridChange w:id="0">
                <w:tblGrid>
                  <w:gridCol w:w="2458"/>
                  <w:gridCol w:w="2458"/>
                  <w:gridCol w:w="3584"/>
                  <w:gridCol w:w="1334"/>
                </w:tblGrid>
              </w:tblGridChange>
            </w:tblGrid>
            <w:tr>
              <w:trPr>
                <w:cantSplit w:val="0"/>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Азнавсозии мактаб</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дузандаги</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ҳаммом</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дузандаги</w:t>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Азнавсозии мактаб</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дузандаги</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Азнавсозии мактаб</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Сохибкорон</w:t>
                  </w:r>
                </w:p>
              </w:tc>
              <w:tc>
                <w:tcPr>
                  <w:vMerge w:val="restart"/>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8</w:t>
                  </w:r>
                </w:p>
              </w:tc>
            </w:tr>
            <w:tr>
              <w:trPr>
                <w:cantSplit w:val="0"/>
                <w:tblHeader w:val="0"/>
              </w:trPr>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мактаб </w:t>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Осебпазирон</w:t>
                  </w:r>
                </w:p>
              </w:tc>
              <w:tc>
                <w:tcPr>
                  <w:vMerge w:val="restart"/>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тибби</w:t>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мактаб </w:t>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8">
            <w:pPr>
              <w:numPr>
                <w:ilvl w:val="1"/>
                <w:numId w:val="13"/>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A9">
            <w:pPr>
              <w:tabs>
                <w:tab w:val="left" w:leader="none" w:pos="720"/>
                <w:tab w:val="left" w:leader="none" w:pos="3600"/>
              </w:tabs>
              <w:spacing w:line="276" w:lineRule="auto"/>
              <w:ind w:firstLine="709"/>
              <w:jc w:val="both"/>
              <w:rPr/>
            </w:pPr>
            <w:r w:rsidDel="00000000" w:rsidR="00000000" w:rsidRPr="00000000">
              <w:rPr>
                <w:rtl w:val="0"/>
              </w:rPr>
              <w:t xml:space="preserve">Санаи 25 октябри соли 2022 бо иштироки 21 нафар, аз ҷумла 11 нафар занон (аз он 7 нафарашон ҷавонон), 10 мардон (аз он 6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Сохтмони бунгоҳи тиббӣ – 9 нафар</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Сохтмони мактаб-4нафар</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8-нафар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tabs>
                <w:tab w:val="left" w:leader="none" w:pos="3600"/>
              </w:tabs>
              <w:ind w:right="-284"/>
              <w:jc w:val="both"/>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B0">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бинои бунгоҳи тиббӣ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сохтмони бинои бунгоҳи тиббӣ сатҳ ва сифати хизматрасонии тиббӣ беҳтар мегардад.</w:t>
            </w:r>
          </w:p>
          <w:p w:rsidR="00000000" w:rsidDel="00000000" w:rsidP="00000000" w:rsidRDefault="00000000" w:rsidRPr="00000000" w14:paraId="000000B1">
            <w:pPr>
              <w:tabs>
                <w:tab w:val="left" w:leader="none" w:pos="3600"/>
              </w:tabs>
              <w:ind w:firstLine="709"/>
              <w:jc w:val="both"/>
              <w:rPr>
                <w:i w:val="1"/>
              </w:rPr>
            </w:pPr>
            <w:r w:rsidDel="00000000" w:rsidR="00000000" w:rsidRPr="00000000">
              <w:rPr>
                <w:rtl w:val="0"/>
              </w:rPr>
            </w:r>
          </w:p>
          <w:p w:rsidR="00000000" w:rsidDel="00000000" w:rsidP="00000000" w:rsidRDefault="00000000" w:rsidRPr="00000000" w14:paraId="000000B2">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B3">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B4">
            <w:pPr>
              <w:tabs>
                <w:tab w:val="left" w:leader="none" w:pos="3600"/>
              </w:tabs>
              <w:ind w:firstLine="709"/>
              <w:jc w:val="both"/>
              <w:rPr>
                <w:i w:val="1"/>
              </w:rPr>
            </w:pPr>
            <w:r w:rsidDel="00000000" w:rsidR="00000000" w:rsidRPr="00000000">
              <w:rPr>
                <w:i w:val="1"/>
                <w:rtl w:val="0"/>
              </w:rPr>
              <w:t xml:space="preserve">* Пиронсолон ва шахсони имконияти маҳдуддошта метавонанд ба хизматрасониҳои тибби ба осони дастрасӣ пайдо кунанд, инчунин бевосита дар хонаҳояшон аз хизмати тиббӣ бархӯрдор шаванд.</w:t>
            </w:r>
          </w:p>
          <w:p w:rsidR="00000000" w:rsidDel="00000000" w:rsidP="00000000" w:rsidRDefault="00000000" w:rsidRPr="00000000" w14:paraId="000000B5">
            <w:pPr>
              <w:tabs>
                <w:tab w:val="left" w:leader="none" w:pos="3600"/>
              </w:tabs>
              <w:ind w:firstLine="709"/>
              <w:jc w:val="both"/>
              <w:rPr>
                <w:i w:val="1"/>
              </w:rPr>
            </w:pPr>
            <w:r w:rsidDel="00000000" w:rsidR="00000000" w:rsidRPr="00000000">
              <w:rPr>
                <w:i w:val="1"/>
                <w:rtl w:val="0"/>
              </w:rPr>
              <w:t xml:space="preserve">* Занон ва к</w:t>
            </w:r>
            <w:r w:rsidDel="00000000" w:rsidR="00000000" w:rsidRPr="00000000">
              <w:rPr>
                <w:rFonts w:ascii="Times" w:cs="Times" w:eastAsia="Times" w:hAnsi="Times"/>
                <w:i w:val="1"/>
                <w:rtl w:val="0"/>
              </w:rPr>
              <w:t xml:space="preserve">ў</w:t>
            </w:r>
            <w:r w:rsidDel="00000000" w:rsidR="00000000" w:rsidRPr="00000000">
              <w:rPr>
                <w:i w:val="1"/>
                <w:rtl w:val="0"/>
              </w:rPr>
              <w:t xml:space="preserve">дакони хурдсол маҷбур намешаванд, ки роҳи дарозро тай карда барои муоина ё эмгӯзаронӣ ба деҳаи ҳамсоя раванд</w:t>
            </w:r>
          </w:p>
        </w:tc>
      </w:tr>
    </w:tbl>
    <w:p w:rsidR="00000000" w:rsidDel="00000000" w:rsidP="00000000" w:rsidRDefault="00000000" w:rsidRPr="00000000" w14:paraId="000000B6">
      <w:pPr>
        <w:tabs>
          <w:tab w:val="left" w:leader="none" w:pos="3600"/>
        </w:tabs>
        <w:spacing w:line="276" w:lineRule="auto"/>
        <w:rPr/>
      </w:pPr>
      <w:r w:rsidDel="00000000" w:rsidR="00000000" w:rsidRPr="00000000">
        <w:rPr>
          <w:rtl w:val="0"/>
        </w:rPr>
      </w:r>
    </w:p>
    <w:p w:rsidR="00000000" w:rsidDel="00000000" w:rsidP="00000000" w:rsidRDefault="00000000" w:rsidRPr="00000000" w14:paraId="000000B7">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бинои бунгоҳи тиббӣ ба беҳтар намудани сатҳу сифати хизматрасонии тиббӣ ноил мегардад.</w:t>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бунгоҳи тиббӣ дар деҳаи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BA">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 бо бинои бунгоҳи таъмин мегардад.</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Бунгоҳи тиббӣ дорои таҷҳизоти муосири тиббӣ мешавад.</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C3">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720"/>
          <w:tab w:val="left" w:leader="none" w:pos="3600"/>
        </w:tabs>
        <w:ind w:left="435" w:firstLine="0"/>
        <w:rPr>
          <w:i w:val="1"/>
          <w:color w:val="000000"/>
        </w:rPr>
      </w:pPr>
      <w:r w:rsidDel="00000000" w:rsidR="00000000" w:rsidRPr="00000000">
        <w:rPr>
          <w:i w:val="1"/>
          <w:color w:val="000000"/>
          <w:rtl w:val="0"/>
        </w:rPr>
        <w:t xml:space="preserve">1. Ба роҳ мондани корҳои лоиҳакашӣ-сметави.</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720"/>
          <w:tab w:val="left" w:leader="none" w:pos="3600"/>
        </w:tabs>
        <w:ind w:left="435" w:firstLine="0"/>
        <w:rPr>
          <w:i w:val="1"/>
          <w:color w:val="000000"/>
        </w:rPr>
      </w:pPr>
      <w:r w:rsidDel="00000000" w:rsidR="00000000" w:rsidRPr="00000000">
        <w:rPr>
          <w:i w:val="1"/>
          <w:color w:val="000000"/>
          <w:rtl w:val="0"/>
        </w:rPr>
        <w:t xml:space="preserve">2.Бурдани назорат аз болои корҳои сохтмонӣ</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i w:val="1"/>
          <w:rtl w:val="0"/>
        </w:rPr>
        <w:t xml:space="preserve">3. Бинои нав бо мизу курсиҳои нав ва таҷҳизоти муосири тибб</w:t>
      </w:r>
      <w:r w:rsidDel="00000000" w:rsidR="00000000" w:rsidRPr="00000000">
        <w:rPr>
          <w:rFonts w:ascii="Times" w:cs="Times" w:eastAsia="Times" w:hAnsi="Times"/>
          <w:i w:val="1"/>
          <w:rtl w:val="0"/>
        </w:rPr>
        <w:t xml:space="preserve">ӣ </w:t>
      </w:r>
      <w:r w:rsidDel="00000000" w:rsidR="00000000" w:rsidRPr="00000000">
        <w:rPr>
          <w:i w:val="1"/>
          <w:rtl w:val="0"/>
        </w:rPr>
        <w:t xml:space="preserve">таъмин мегардад.</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i w:val="1"/>
          <w:rtl w:val="0"/>
        </w:rPr>
        <w:t xml:space="preserve">4. Иншоотҳои ёрирасон, аз қабили ҳоҷатхона ва ғайра сохта мешаванд.</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C9">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A">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83" name=""/>
                <a:graphic>
                  <a:graphicData uri="http://schemas.microsoft.com/office/word/2010/wordprocessingShape">
                    <wps:wsp>
                      <wps:cNvSpPr/>
                      <wps:cNvPr id="6" name="Shape 6"/>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8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CB">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82"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8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85" name=""/>
                <a:graphic>
                  <a:graphicData uri="http://schemas.microsoft.com/office/word/2010/wordprocessingShape">
                    <wps:wsp>
                      <wps:cNvSpPr/>
                      <wps:cNvPr id="8" name="Shape 8"/>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8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C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E">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F">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бунгоҳи тиббӣ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D0">
      <w:pPr>
        <w:ind w:firstLine="720"/>
        <w:rPr>
          <w:i w:val="1"/>
        </w:rPr>
      </w:pPr>
      <w:r w:rsidDel="00000000" w:rsidR="00000000" w:rsidRPr="00000000">
        <w:rPr>
          <w:rtl w:val="0"/>
        </w:rPr>
      </w:r>
    </w:p>
    <w:p w:rsidR="00000000" w:rsidDel="00000000" w:rsidP="00000000" w:rsidRDefault="00000000" w:rsidRPr="00000000" w14:paraId="000000D1">
      <w:pPr>
        <w:ind w:firstLine="720"/>
        <w:rPr>
          <w:i w:val="1"/>
        </w:rPr>
      </w:pPr>
      <w:r w:rsidDel="00000000" w:rsidR="00000000" w:rsidRPr="00000000">
        <w:rPr>
          <w:rtl w:val="0"/>
        </w:rPr>
      </w:r>
    </w:p>
    <w:p w:rsidR="00000000" w:rsidDel="00000000" w:rsidP="00000000" w:rsidRDefault="00000000" w:rsidRPr="00000000" w14:paraId="000000D2">
      <w:pPr>
        <w:ind w:firstLine="720"/>
        <w:rPr>
          <w:i w:val="1"/>
        </w:rPr>
      </w:pPr>
      <w:r w:rsidDel="00000000" w:rsidR="00000000" w:rsidRPr="00000000">
        <w:rPr>
          <w:rtl w:val="0"/>
        </w:rPr>
      </w:r>
    </w:p>
    <w:p w:rsidR="00000000" w:rsidDel="00000000" w:rsidP="00000000" w:rsidRDefault="00000000" w:rsidRPr="00000000" w14:paraId="000000D3">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бунгоҳи тиббӣ бо таҷҳизоти гарминигоҳдоранда ва асбобҳои каммасрафи барқӣ таҷҳизонида мешавад.</w:t>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васл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мекунанд.</w:t>
      </w:r>
    </w:p>
    <w:p w:rsidR="00000000" w:rsidDel="00000000" w:rsidP="00000000" w:rsidRDefault="00000000" w:rsidRPr="00000000" w14:paraId="000000D6">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7">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8">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5 нафар шахсони маъюбият дошта дар оилаҳои гуногун зиндагӣ мекунанд.</w:t>
      </w:r>
    </w:p>
    <w:p w:rsidR="00000000" w:rsidDel="00000000" w:rsidP="00000000" w:rsidRDefault="00000000" w:rsidRPr="00000000" w14:paraId="000000D9">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бунгоҳи тиббӣ даромадан ва баромадани маъюбон шароит муҳайё намудан лозим аст</w:t>
      </w:r>
    </w:p>
    <w:p w:rsidR="00000000" w:rsidDel="00000000" w:rsidP="00000000" w:rsidRDefault="00000000" w:rsidRPr="00000000" w14:paraId="000000DA">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C">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709"/>
          <w:tab w:val="left" w:leader="none" w:pos="3600"/>
        </w:tabs>
        <w:ind w:left="284" w:right="-141" w:firstLine="0"/>
        <w:jc w:val="center"/>
        <w:rPr>
          <w:b w:val="1"/>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E2">
      <w:pPr>
        <w:numPr>
          <w:ilvl w:val="0"/>
          <w:numId w:val="12"/>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E4">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E5">
      <w:pPr>
        <w:shd w:fill="ffffff" w:val="clear"/>
        <w:jc w:val="both"/>
        <w:rPr>
          <w:i w:val="1"/>
        </w:rPr>
      </w:pPr>
      <w:r w:rsidDel="00000000" w:rsidR="00000000" w:rsidRPr="00000000">
        <w:rPr>
          <w:rtl w:val="0"/>
        </w:rPr>
      </w:r>
    </w:p>
    <w:p w:rsidR="00000000" w:rsidDel="00000000" w:rsidP="00000000" w:rsidRDefault="00000000" w:rsidRPr="00000000" w14:paraId="000000E6">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7">
      <w:pPr>
        <w:shd w:fill="ffffff" w:val="clear"/>
        <w:jc w:val="both"/>
        <w:rPr>
          <w:i w:val="1"/>
        </w:rPr>
      </w:pPr>
      <w:r w:rsidDel="00000000" w:rsidR="00000000" w:rsidRPr="00000000">
        <w:rPr>
          <w:rtl w:val="0"/>
        </w:rPr>
      </w:r>
    </w:p>
    <w:p w:rsidR="00000000" w:rsidDel="00000000" w:rsidP="00000000" w:rsidRDefault="00000000" w:rsidRPr="00000000" w14:paraId="000000E8">
      <w:pPr>
        <w:spacing w:after="120" w:lineRule="auto"/>
        <w:jc w:val="center"/>
        <w:rPr>
          <w:b w:val="1"/>
        </w:rPr>
      </w:pPr>
      <w:r w:rsidDel="00000000" w:rsidR="00000000" w:rsidRPr="00000000">
        <w:rPr>
          <w:rtl w:val="0"/>
        </w:rPr>
      </w:r>
    </w:p>
    <w:p w:rsidR="00000000" w:rsidDel="00000000" w:rsidP="00000000" w:rsidRDefault="00000000" w:rsidRPr="00000000" w14:paraId="000000E9">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9630.0" w:type="dxa"/>
        <w:jc w:val="left"/>
        <w:tblInd w:w="-115.0" w:type="dxa"/>
        <w:tblLayout w:type="fixed"/>
        <w:tblLook w:val="0400"/>
      </w:tblPr>
      <w:tblGrid>
        <w:gridCol w:w="510"/>
        <w:gridCol w:w="2370"/>
        <w:gridCol w:w="1140"/>
        <w:gridCol w:w="1155"/>
        <w:gridCol w:w="1020"/>
        <w:gridCol w:w="1065"/>
        <w:gridCol w:w="1590"/>
        <w:gridCol w:w="780"/>
        <w:tblGridChange w:id="0">
          <w:tblGrid>
            <w:gridCol w:w="510"/>
            <w:gridCol w:w="2370"/>
            <w:gridCol w:w="1140"/>
            <w:gridCol w:w="1155"/>
            <w:gridCol w:w="1020"/>
            <w:gridCol w:w="1065"/>
            <w:gridCol w:w="1590"/>
            <w:gridCol w:w="78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spacing w:after="120" w:lineRule="auto"/>
              <w:ind w:right="-108"/>
              <w:jc w:val="center"/>
              <w:rPr>
                <w:sz w:val="20"/>
                <w:szCs w:val="20"/>
              </w:rPr>
            </w:pPr>
            <w:r w:rsidDel="00000000" w:rsidR="00000000" w:rsidRPr="00000000">
              <w:rPr>
                <w:color w:val="000000"/>
                <w:sz w:val="20"/>
                <w:szCs w:val="2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spacing w:after="120" w:lineRule="auto"/>
              <w:jc w:val="center"/>
              <w:rPr>
                <w:sz w:val="20"/>
                <w:szCs w:val="20"/>
              </w:rPr>
            </w:pPr>
            <w:r w:rsidDel="00000000" w:rsidR="00000000" w:rsidRPr="00000000">
              <w:rPr>
                <w:color w:val="000000"/>
                <w:sz w:val="20"/>
                <w:szCs w:val="2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spacing w:after="120" w:lineRule="auto"/>
              <w:jc w:val="center"/>
              <w:rPr>
                <w:sz w:val="20"/>
                <w:szCs w:val="20"/>
              </w:rPr>
            </w:pPr>
            <w:r w:rsidDel="00000000" w:rsidR="00000000" w:rsidRPr="00000000">
              <w:rPr>
                <w:color w:val="000000"/>
                <w:sz w:val="20"/>
                <w:szCs w:val="2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spacing w:after="120" w:lineRule="auto"/>
              <w:jc w:val="center"/>
              <w:rPr>
                <w:sz w:val="20"/>
                <w:szCs w:val="20"/>
              </w:rPr>
            </w:pPr>
            <w:r w:rsidDel="00000000" w:rsidR="00000000" w:rsidRPr="00000000">
              <w:rPr>
                <w:color w:val="000000"/>
                <w:sz w:val="20"/>
                <w:szCs w:val="2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spacing w:after="120" w:lineRule="auto"/>
              <w:jc w:val="center"/>
              <w:rPr>
                <w:color w:val="000000"/>
                <w:sz w:val="20"/>
                <w:szCs w:val="20"/>
              </w:rPr>
            </w:pPr>
            <w:r w:rsidDel="00000000" w:rsidR="00000000" w:rsidRPr="00000000">
              <w:rPr>
                <w:color w:val="000000"/>
                <w:sz w:val="20"/>
                <w:szCs w:val="20"/>
                <w:rtl w:val="0"/>
              </w:rPr>
              <w:t xml:space="preserve">Арзиш</w:t>
            </w:r>
          </w:p>
          <w:p w:rsidR="00000000" w:rsidDel="00000000" w:rsidP="00000000" w:rsidRDefault="00000000" w:rsidRPr="00000000" w14:paraId="000000EF">
            <w:pPr>
              <w:spacing w:after="120" w:lineRule="auto"/>
              <w:jc w:val="center"/>
              <w:rPr>
                <w:sz w:val="20"/>
                <w:szCs w:val="20"/>
              </w:rPr>
            </w:pPr>
            <w:r w:rsidDel="00000000" w:rsidR="00000000" w:rsidRPr="00000000">
              <w:rPr>
                <w:color w:val="000000"/>
                <w:sz w:val="20"/>
                <w:szCs w:val="20"/>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spacing w:after="120" w:lineRule="auto"/>
              <w:jc w:val="center"/>
              <w:rPr>
                <w:color w:val="000000"/>
                <w:sz w:val="20"/>
                <w:szCs w:val="20"/>
              </w:rPr>
            </w:pPr>
            <w:r w:rsidDel="00000000" w:rsidR="00000000" w:rsidRPr="00000000">
              <w:rPr>
                <w:color w:val="000000"/>
                <w:sz w:val="20"/>
                <w:szCs w:val="20"/>
                <w:rtl w:val="0"/>
              </w:rPr>
              <w:t xml:space="preserve">Арзиши умумӣ</w:t>
            </w:r>
          </w:p>
          <w:p w:rsidR="00000000" w:rsidDel="00000000" w:rsidP="00000000" w:rsidRDefault="00000000" w:rsidRPr="00000000" w14:paraId="000000F1">
            <w:pPr>
              <w:spacing w:after="120" w:lineRule="auto"/>
              <w:jc w:val="center"/>
              <w:rPr>
                <w:sz w:val="20"/>
                <w:szCs w:val="20"/>
              </w:rPr>
            </w:pPr>
            <w:r w:rsidDel="00000000" w:rsidR="00000000" w:rsidRPr="00000000">
              <w:rPr>
                <w:color w:val="000000"/>
                <w:sz w:val="20"/>
                <w:szCs w:val="2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spacing w:after="120" w:lineRule="auto"/>
              <w:jc w:val="center"/>
              <w:rPr>
                <w:sz w:val="20"/>
                <w:szCs w:val="20"/>
              </w:rPr>
            </w:pPr>
            <w:r w:rsidDel="00000000" w:rsidR="00000000" w:rsidRPr="00000000">
              <w:rPr>
                <w:color w:val="000000"/>
                <w:sz w:val="20"/>
                <w:szCs w:val="2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spacing w:after="120" w:lineRule="auto"/>
              <w:jc w:val="center"/>
              <w:rPr>
                <w:sz w:val="20"/>
                <w:szCs w:val="20"/>
              </w:rPr>
            </w:pPr>
            <w:r w:rsidDel="00000000" w:rsidR="00000000" w:rsidRPr="00000000">
              <w:rPr>
                <w:color w:val="000000"/>
                <w:sz w:val="20"/>
                <w:szCs w:val="2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8">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9">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0">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11">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8">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9">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8">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9">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0">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1">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8">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9">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60">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61">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r>
    </w:tbl>
    <w:p w:rsidR="00000000" w:rsidDel="00000000" w:rsidP="00000000" w:rsidRDefault="00000000" w:rsidRPr="00000000" w14:paraId="00000164">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68">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96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1470"/>
        <w:gridCol w:w="1050"/>
        <w:gridCol w:w="1470"/>
        <w:gridCol w:w="1620"/>
        <w:gridCol w:w="2010"/>
        <w:gridCol w:w="1065"/>
        <w:tblGridChange w:id="0">
          <w:tblGrid>
            <w:gridCol w:w="930"/>
            <w:gridCol w:w="1470"/>
            <w:gridCol w:w="1050"/>
            <w:gridCol w:w="1470"/>
            <w:gridCol w:w="1620"/>
            <w:gridCol w:w="2010"/>
            <w:gridCol w:w="1065"/>
          </w:tblGrid>
        </w:tblGridChange>
      </w:tblGrid>
      <w:tr>
        <w:trPr>
          <w:cantSplit w:val="0"/>
          <w:trHeight w:val="1325" w:hRule="atLeast"/>
          <w:tblHeader w:val="0"/>
        </w:trPr>
        <w:tc>
          <w:tcPr/>
          <w:p w:rsidR="00000000" w:rsidDel="00000000" w:rsidP="00000000" w:rsidRDefault="00000000" w:rsidRPr="00000000" w14:paraId="00000169">
            <w:pPr>
              <w:spacing w:after="120" w:line="276" w:lineRule="auto"/>
              <w:jc w:val="center"/>
              <w:rPr>
                <w:sz w:val="22"/>
                <w:szCs w:val="22"/>
              </w:rPr>
            </w:pPr>
            <w:r w:rsidDel="00000000" w:rsidR="00000000" w:rsidRPr="00000000">
              <w:rPr>
                <w:sz w:val="22"/>
                <w:szCs w:val="22"/>
                <w:rtl w:val="0"/>
              </w:rPr>
              <w:t xml:space="preserve">Буҷети давраи 1 </w:t>
            </w:r>
          </w:p>
        </w:tc>
        <w:tc>
          <w:tcPr/>
          <w:p w:rsidR="00000000" w:rsidDel="00000000" w:rsidP="00000000" w:rsidRDefault="00000000" w:rsidRPr="00000000" w14:paraId="0000016A">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6B">
            <w:pPr>
              <w:spacing w:after="120" w:line="276" w:lineRule="auto"/>
              <w:jc w:val="center"/>
              <w:rPr>
                <w:sz w:val="22"/>
                <w:szCs w:val="22"/>
              </w:rPr>
            </w:pPr>
            <w:r w:rsidDel="00000000" w:rsidR="00000000" w:rsidRPr="00000000">
              <w:rPr>
                <w:sz w:val="22"/>
                <w:szCs w:val="22"/>
                <w:rtl w:val="0"/>
              </w:rPr>
              <w:t xml:space="preserve">(давраи 1)</w:t>
            </w:r>
          </w:p>
        </w:tc>
        <w:tc>
          <w:tcPr/>
          <w:p w:rsidR="00000000" w:rsidDel="00000000" w:rsidP="00000000" w:rsidRDefault="00000000" w:rsidRPr="00000000" w14:paraId="0000016C">
            <w:pPr>
              <w:spacing w:after="120" w:line="276" w:lineRule="auto"/>
              <w:jc w:val="center"/>
              <w:rPr>
                <w:sz w:val="22"/>
                <w:szCs w:val="22"/>
              </w:rPr>
            </w:pPr>
            <w:r w:rsidDel="00000000" w:rsidR="00000000" w:rsidRPr="00000000">
              <w:rPr>
                <w:sz w:val="22"/>
                <w:szCs w:val="22"/>
                <w:rtl w:val="0"/>
              </w:rPr>
              <w:t xml:space="preserve">Буҷети давраи2</w:t>
            </w:r>
          </w:p>
        </w:tc>
        <w:tc>
          <w:tcPr/>
          <w:p w:rsidR="00000000" w:rsidDel="00000000" w:rsidP="00000000" w:rsidRDefault="00000000" w:rsidRPr="00000000" w14:paraId="0000016D">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6E">
            <w:pPr>
              <w:spacing w:after="120" w:line="276" w:lineRule="auto"/>
              <w:jc w:val="center"/>
              <w:rPr>
                <w:sz w:val="22"/>
                <w:szCs w:val="22"/>
              </w:rPr>
            </w:pPr>
            <w:r w:rsidDel="00000000" w:rsidR="00000000" w:rsidRPr="00000000">
              <w:rPr>
                <w:sz w:val="22"/>
                <w:szCs w:val="22"/>
                <w:rtl w:val="0"/>
              </w:rPr>
              <w:t xml:space="preserve">(давраи 2)</w:t>
            </w:r>
          </w:p>
        </w:tc>
        <w:tc>
          <w:tcPr/>
          <w:p w:rsidR="00000000" w:rsidDel="00000000" w:rsidP="00000000" w:rsidRDefault="00000000" w:rsidRPr="00000000" w14:paraId="0000016F">
            <w:pPr>
              <w:spacing w:after="120" w:line="276" w:lineRule="auto"/>
              <w:jc w:val="center"/>
              <w:rPr>
                <w:sz w:val="22"/>
                <w:szCs w:val="22"/>
              </w:rPr>
            </w:pPr>
            <w:r w:rsidDel="00000000" w:rsidR="00000000" w:rsidRPr="00000000">
              <w:rPr>
                <w:sz w:val="22"/>
                <w:szCs w:val="22"/>
                <w:rtl w:val="0"/>
              </w:rPr>
              <w:t xml:space="preserve">Буҷети якҷоя</w:t>
            </w:r>
          </w:p>
          <w:p w:rsidR="00000000" w:rsidDel="00000000" w:rsidP="00000000" w:rsidRDefault="00000000" w:rsidRPr="00000000" w14:paraId="00000170">
            <w:pPr>
              <w:spacing w:after="120" w:line="276" w:lineRule="auto"/>
              <w:jc w:val="center"/>
              <w:rPr>
                <w:sz w:val="22"/>
                <w:szCs w:val="22"/>
              </w:rPr>
            </w:pPr>
            <w:r w:rsidDel="00000000" w:rsidR="00000000" w:rsidRPr="00000000">
              <w:rPr>
                <w:sz w:val="22"/>
                <w:szCs w:val="22"/>
                <w:rtl w:val="0"/>
              </w:rPr>
              <w:t xml:space="preserve">сармоягузорӣ (давраи 1 ва 2)</w:t>
            </w:r>
          </w:p>
        </w:tc>
        <w:tc>
          <w:tcPr/>
          <w:p w:rsidR="00000000" w:rsidDel="00000000" w:rsidP="00000000" w:rsidRDefault="00000000" w:rsidRPr="00000000" w14:paraId="00000171">
            <w:pPr>
              <w:jc w:val="center"/>
              <w:rPr>
                <w:sz w:val="22"/>
                <w:szCs w:val="22"/>
              </w:rPr>
            </w:pPr>
            <w:r w:rsidDel="00000000" w:rsidR="00000000" w:rsidRPr="00000000">
              <w:rPr>
                <w:sz w:val="22"/>
                <w:szCs w:val="22"/>
                <w:rtl w:val="0"/>
              </w:rPr>
              <w:t xml:space="preserve">% аз буҷети якҷоякардашудаи</w:t>
            </w:r>
          </w:p>
          <w:p w:rsidR="00000000" w:rsidDel="00000000" w:rsidP="00000000" w:rsidRDefault="00000000" w:rsidRPr="00000000" w14:paraId="00000172">
            <w:pPr>
              <w:jc w:val="center"/>
              <w:rPr>
                <w:sz w:val="22"/>
                <w:szCs w:val="22"/>
              </w:rPr>
            </w:pPr>
            <w:r w:rsidDel="00000000" w:rsidR="00000000" w:rsidRPr="00000000">
              <w:rPr>
                <w:sz w:val="22"/>
                <w:szCs w:val="22"/>
                <w:rtl w:val="0"/>
              </w:rPr>
              <w:t xml:space="preserve">давраҳои 1 ва 2.</w:t>
            </w:r>
          </w:p>
          <w:p w:rsidR="00000000" w:rsidDel="00000000" w:rsidP="00000000" w:rsidRDefault="00000000" w:rsidRPr="00000000" w14:paraId="00000173">
            <w:pPr>
              <w:spacing w:after="120" w:line="276" w:lineRule="auto"/>
              <w:jc w:val="center"/>
              <w:rPr>
                <w:sz w:val="22"/>
                <w:szCs w:val="22"/>
              </w:rPr>
            </w:pPr>
            <w:r w:rsidDel="00000000" w:rsidR="00000000" w:rsidRPr="00000000">
              <w:rPr>
                <w:rtl w:val="0"/>
              </w:rPr>
            </w:r>
          </w:p>
        </w:tc>
        <w:tc>
          <w:tcPr/>
          <w:p w:rsidR="00000000" w:rsidDel="00000000" w:rsidP="00000000" w:rsidRDefault="00000000" w:rsidRPr="00000000" w14:paraId="00000174">
            <w:pPr>
              <w:spacing w:after="120" w:line="276" w:lineRule="auto"/>
              <w:jc w:val="center"/>
              <w:rPr>
                <w:sz w:val="22"/>
                <w:szCs w:val="22"/>
              </w:rPr>
            </w:pPr>
            <w:r w:rsidDel="00000000" w:rsidR="00000000" w:rsidRPr="00000000">
              <w:rPr>
                <w:sz w:val="22"/>
                <w:szCs w:val="22"/>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75">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76">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77">
            <w:pPr>
              <w:spacing w:after="120" w:line="276" w:lineRule="auto"/>
              <w:jc w:val="center"/>
              <w:rPr/>
            </w:pPr>
            <w:r w:rsidDel="00000000" w:rsidR="00000000" w:rsidRPr="00000000">
              <w:rPr>
                <w:rtl w:val="0"/>
              </w:rPr>
            </w:r>
          </w:p>
        </w:tc>
        <w:tc>
          <w:tcPr/>
          <w:p w:rsidR="00000000" w:rsidDel="00000000" w:rsidP="00000000" w:rsidRDefault="00000000" w:rsidRPr="00000000" w14:paraId="00000178">
            <w:pPr>
              <w:spacing w:after="120" w:line="276" w:lineRule="auto"/>
              <w:jc w:val="center"/>
              <w:rPr/>
            </w:pPr>
            <w:r w:rsidDel="00000000" w:rsidR="00000000" w:rsidRPr="00000000">
              <w:rPr>
                <w:rtl w:val="0"/>
              </w:rPr>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7A">
            <w:pPr>
              <w:jc w:val="center"/>
              <w:rPr/>
            </w:pPr>
            <w:r w:rsidDel="00000000" w:rsidR="00000000" w:rsidRPr="00000000">
              <w:rPr>
                <w:rtl w:val="0"/>
              </w:rPr>
              <w:t xml:space="preserve">100%</w:t>
            </w:r>
          </w:p>
        </w:tc>
        <w:tc>
          <w:tcPr/>
          <w:p w:rsidR="00000000" w:rsidDel="00000000" w:rsidP="00000000" w:rsidRDefault="00000000" w:rsidRPr="00000000" w14:paraId="0000017B">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7C">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7D">
            <w:pPr>
              <w:spacing w:after="120" w:line="276" w:lineRule="auto"/>
              <w:rPr/>
            </w:pPr>
            <w:r w:rsidDel="00000000" w:rsidR="00000000" w:rsidRPr="00000000">
              <w:rPr>
                <w:rtl w:val="0"/>
              </w:rPr>
            </w:r>
          </w:p>
        </w:tc>
        <w:tc>
          <w:tcPr/>
          <w:p w:rsidR="00000000" w:rsidDel="00000000" w:rsidP="00000000" w:rsidRDefault="00000000" w:rsidRPr="00000000" w14:paraId="0000017E">
            <w:pPr>
              <w:spacing w:after="120" w:line="276" w:lineRule="auto"/>
              <w:rPr/>
            </w:pPr>
            <w:r w:rsidDel="00000000" w:rsidR="00000000" w:rsidRPr="00000000">
              <w:rPr>
                <w:rtl w:val="0"/>
              </w:rPr>
            </w:r>
          </w:p>
        </w:tc>
        <w:tc>
          <w:tcPr/>
          <w:p w:rsidR="00000000" w:rsidDel="00000000" w:rsidP="00000000" w:rsidRDefault="00000000" w:rsidRPr="00000000" w14:paraId="0000017F">
            <w:pPr>
              <w:spacing w:after="120" w:line="276" w:lineRule="auto"/>
              <w:rPr/>
            </w:pPr>
            <w:r w:rsidDel="00000000" w:rsidR="00000000" w:rsidRPr="00000000">
              <w:rPr>
                <w:rtl w:val="0"/>
              </w:rPr>
            </w:r>
          </w:p>
        </w:tc>
        <w:tc>
          <w:tcPr/>
          <w:p w:rsidR="00000000" w:rsidDel="00000000" w:rsidP="00000000" w:rsidRDefault="00000000" w:rsidRPr="00000000" w14:paraId="00000180">
            <w:pPr>
              <w:spacing w:after="120" w:line="276" w:lineRule="auto"/>
              <w:rPr/>
            </w:pPr>
            <w:r w:rsidDel="00000000" w:rsidR="00000000" w:rsidRPr="00000000">
              <w:rPr>
                <w:rtl w:val="0"/>
              </w:rPr>
            </w:r>
          </w:p>
        </w:tc>
        <w:tc>
          <w:tcPr/>
          <w:p w:rsidR="00000000" w:rsidDel="00000000" w:rsidP="00000000" w:rsidRDefault="00000000" w:rsidRPr="00000000" w14:paraId="00000181">
            <w:pPr>
              <w:spacing w:after="120" w:line="276" w:lineRule="auto"/>
              <w:rPr/>
            </w:pPr>
            <w:r w:rsidDel="00000000" w:rsidR="00000000" w:rsidRPr="00000000">
              <w:rPr>
                <w:rtl w:val="0"/>
              </w:rPr>
            </w:r>
          </w:p>
        </w:tc>
        <w:tc>
          <w:tcPr/>
          <w:p w:rsidR="00000000" w:rsidDel="00000000" w:rsidP="00000000" w:rsidRDefault="00000000" w:rsidRPr="00000000" w14:paraId="00000182">
            <w:pPr>
              <w:rPr/>
            </w:pPr>
            <w:r w:rsidDel="00000000" w:rsidR="00000000" w:rsidRPr="00000000">
              <w:rPr>
                <w:rtl w:val="0"/>
              </w:rPr>
            </w:r>
          </w:p>
        </w:tc>
        <w:tc>
          <w:tcPr/>
          <w:p w:rsidR="00000000" w:rsidDel="00000000" w:rsidP="00000000" w:rsidRDefault="00000000" w:rsidRPr="00000000" w14:paraId="00000183">
            <w:pPr>
              <w:spacing w:after="120" w:line="276" w:lineRule="auto"/>
              <w:rPr/>
            </w:pPr>
            <w:r w:rsidDel="00000000" w:rsidR="00000000" w:rsidRPr="00000000">
              <w:rPr>
                <w:rtl w:val="0"/>
              </w:rPr>
            </w:r>
          </w:p>
        </w:tc>
      </w:tr>
    </w:tbl>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87">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3"/>
        <w:numPr>
          <w:ilvl w:val="0"/>
          <w:numId w:val="12"/>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8B">
      <w:pPr>
        <w:pStyle w:val="Heading3"/>
        <w:numPr>
          <w:ilvl w:val="0"/>
          <w:numId w:val="12"/>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8D">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8E">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8F">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0">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1">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31</w:t>
            </w:r>
          </w:p>
        </w:tc>
        <w:tc>
          <w:tcPr>
            <w:tcBorders>
              <w:top w:color="000000" w:space="0" w:sz="4" w:val="single"/>
            </w:tcBorders>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31</w:t>
            </w:r>
          </w:p>
        </w:tc>
      </w:tr>
      <w:tr>
        <w:trPr>
          <w:cantSplit w:val="0"/>
          <w:trHeight w:val="236" w:hRule="atLeast"/>
          <w:tblHeader w:val="0"/>
        </w:trPr>
        <w:tc>
          <w:tcPr/>
          <w:p w:rsidR="00000000" w:rsidDel="00000000" w:rsidP="00000000" w:rsidRDefault="00000000" w:rsidRPr="00000000" w14:paraId="00000195">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188</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188</w:t>
            </w:r>
          </w:p>
        </w:tc>
      </w:tr>
      <w:tr>
        <w:trPr>
          <w:cantSplit w:val="0"/>
          <w:trHeight w:val="209" w:hRule="atLeast"/>
          <w:tblHeader w:val="0"/>
        </w:trPr>
        <w:tc>
          <w:tcPr/>
          <w:p w:rsidR="00000000" w:rsidDel="00000000" w:rsidP="00000000" w:rsidRDefault="00000000" w:rsidRPr="00000000" w14:paraId="00000199">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94</w:t>
            </w:r>
          </w:p>
        </w:tc>
      </w:tr>
      <w:tr>
        <w:trPr>
          <w:cantSplit w:val="0"/>
          <w:trHeight w:val="209" w:hRule="atLeast"/>
          <w:tblHeader w:val="0"/>
        </w:trPr>
        <w:tc>
          <w:tcPr/>
          <w:p w:rsidR="00000000" w:rsidDel="00000000" w:rsidP="00000000" w:rsidRDefault="00000000" w:rsidRPr="00000000" w14:paraId="0000019D">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94</w:t>
            </w:r>
          </w:p>
        </w:tc>
      </w:tr>
      <w:tr>
        <w:trPr>
          <w:cantSplit w:val="0"/>
          <w:trHeight w:val="209" w:hRule="atLeast"/>
          <w:tblHeader w:val="0"/>
        </w:trPr>
        <w:tc>
          <w:tcPr>
            <w:vAlign w:val="center"/>
          </w:tcPr>
          <w:p w:rsidR="00000000" w:rsidDel="00000000" w:rsidP="00000000" w:rsidRDefault="00000000" w:rsidRPr="00000000" w14:paraId="000001A1">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36</w:t>
            </w:r>
          </w:p>
        </w:tc>
      </w:tr>
      <w:tr>
        <w:trPr>
          <w:cantSplit w:val="0"/>
          <w:trHeight w:val="209" w:hRule="atLeast"/>
          <w:tblHeader w:val="0"/>
        </w:trPr>
        <w:tc>
          <w:tcPr>
            <w:vAlign w:val="center"/>
          </w:tcPr>
          <w:p w:rsidR="00000000" w:rsidDel="00000000" w:rsidP="00000000" w:rsidRDefault="00000000" w:rsidRPr="00000000" w14:paraId="000001A5">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9">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31</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31</w:t>
            </w:r>
          </w:p>
        </w:tc>
      </w:tr>
      <w:tr>
        <w:trPr>
          <w:cantSplit w:val="0"/>
          <w:trHeight w:val="209" w:hRule="atLeast"/>
          <w:tblHeader w:val="0"/>
        </w:trPr>
        <w:tc>
          <w:tcPr>
            <w:vAlign w:val="center"/>
          </w:tcPr>
          <w:p w:rsidR="00000000" w:rsidDel="00000000" w:rsidP="00000000" w:rsidRDefault="00000000" w:rsidRPr="00000000" w14:paraId="000001AD">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188</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188</w:t>
            </w:r>
          </w:p>
        </w:tc>
      </w:tr>
      <w:tr>
        <w:trPr>
          <w:cantSplit w:val="0"/>
          <w:trHeight w:val="184" w:hRule="atLeast"/>
          <w:tblHeader w:val="0"/>
        </w:trPr>
        <w:tc>
          <w:tcPr/>
          <w:p w:rsidR="00000000" w:rsidDel="00000000" w:rsidP="00000000" w:rsidRDefault="00000000" w:rsidRPr="00000000" w14:paraId="000001B1">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94</w:t>
            </w:r>
          </w:p>
        </w:tc>
      </w:tr>
      <w:tr>
        <w:trPr>
          <w:cantSplit w:val="0"/>
          <w:trHeight w:val="187" w:hRule="atLeast"/>
          <w:tblHeader w:val="0"/>
        </w:trPr>
        <w:tc>
          <w:tcPr/>
          <w:p w:rsidR="00000000" w:rsidDel="00000000" w:rsidP="00000000" w:rsidRDefault="00000000" w:rsidRPr="00000000" w14:paraId="000001B5">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94</w:t>
            </w:r>
          </w:p>
        </w:tc>
      </w:tr>
      <w:tr>
        <w:trPr>
          <w:cantSplit w:val="0"/>
          <w:trHeight w:val="187" w:hRule="atLeast"/>
          <w:tblHeader w:val="0"/>
        </w:trPr>
        <w:tc>
          <w:tcPr/>
          <w:p w:rsidR="00000000" w:rsidDel="00000000" w:rsidP="00000000" w:rsidRDefault="00000000" w:rsidRPr="00000000" w14:paraId="000001B9">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26</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50</w:t>
            </w:r>
          </w:p>
        </w:tc>
      </w:tr>
      <w:tr>
        <w:trPr>
          <w:cantSplit w:val="0"/>
          <w:trHeight w:val="187" w:hRule="atLeast"/>
          <w:tblHeader w:val="0"/>
        </w:trPr>
        <w:tc>
          <w:tcPr/>
          <w:p w:rsidR="00000000" w:rsidDel="00000000" w:rsidP="00000000" w:rsidRDefault="00000000" w:rsidRPr="00000000" w14:paraId="000001BD">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5</w:t>
            </w:r>
          </w:p>
        </w:tc>
      </w:tr>
      <w:tr>
        <w:trPr>
          <w:cantSplit w:val="0"/>
          <w:trHeight w:val="187" w:hRule="atLeast"/>
          <w:tblHeader w:val="0"/>
        </w:trPr>
        <w:tc>
          <w:tcPr/>
          <w:p w:rsidR="00000000" w:rsidDel="00000000" w:rsidP="00000000" w:rsidRDefault="00000000" w:rsidRPr="00000000" w14:paraId="000001C1">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30</w:t>
            </w:r>
          </w:p>
        </w:tc>
      </w:tr>
      <w:tr>
        <w:trPr>
          <w:cantSplit w:val="0"/>
          <w:trHeight w:val="209" w:hRule="atLeast"/>
          <w:tblHeader w:val="0"/>
        </w:trPr>
        <w:tc>
          <w:tcPr>
            <w:vAlign w:val="center"/>
          </w:tcPr>
          <w:p w:rsidR="00000000" w:rsidDel="00000000" w:rsidP="00000000" w:rsidRDefault="00000000" w:rsidRPr="00000000" w14:paraId="000001C5">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18</w:t>
            </w:r>
          </w:p>
        </w:tc>
      </w:tr>
      <w:tr>
        <w:trPr>
          <w:cantSplit w:val="0"/>
          <w:trHeight w:val="209" w:hRule="atLeast"/>
          <w:tblHeader w:val="0"/>
        </w:trPr>
        <w:tc>
          <w:tcPr>
            <w:vAlign w:val="center"/>
          </w:tcPr>
          <w:p w:rsidR="00000000" w:rsidDel="00000000" w:rsidP="00000000" w:rsidRDefault="00000000" w:rsidRPr="00000000" w14:paraId="000001C9">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t xml:space="preserve">7</w:t>
            </w:r>
          </w:p>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4</w:t>
            </w:r>
          </w:p>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t xml:space="preserve">7</w:t>
            </w:r>
          </w:p>
          <w:p w:rsidR="00000000" w:rsidDel="00000000" w:rsidP="00000000" w:rsidRDefault="00000000" w:rsidRPr="00000000" w14:paraId="000001CF">
            <w:pPr>
              <w:tabs>
                <w:tab w:val="right" w:leader="none" w:pos="2970"/>
              </w:tabs>
              <w:spacing w:line="360" w:lineRule="auto"/>
              <w:jc w:val="center"/>
              <w:rPr/>
            </w:pPr>
            <w:r w:rsidDel="00000000" w:rsidR="00000000" w:rsidRPr="00000000">
              <w:rPr>
                <w:rtl w:val="0"/>
              </w:rPr>
              <w:t xml:space="preserve">4</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0">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78</w:t>
            </w:r>
          </w:p>
        </w:tc>
        <w:tc>
          <w:tcPr>
            <w:tcBorders>
              <w:bottom w:color="000000" w:space="0" w:sz="4" w:val="single"/>
            </w:tcBorders>
            <w:vAlign w:val="center"/>
          </w:tcPr>
          <w:p w:rsidR="00000000" w:rsidDel="00000000" w:rsidP="00000000" w:rsidRDefault="00000000" w:rsidRPr="00000000" w14:paraId="000001D2">
            <w:pPr>
              <w:tabs>
                <w:tab w:val="right" w:leader="none" w:pos="2970"/>
              </w:tabs>
              <w:spacing w:line="360" w:lineRule="auto"/>
              <w:jc w:val="center"/>
              <w:rPr/>
            </w:pPr>
            <w:r w:rsidDel="00000000" w:rsidR="00000000" w:rsidRPr="00000000">
              <w:rPr>
                <w:rtl w:val="0"/>
              </w:rPr>
              <w:t xml:space="preserve">41</w:t>
            </w:r>
          </w:p>
        </w:tc>
        <w:tc>
          <w:tcPr>
            <w:tcBorders>
              <w:bottom w:color="000000" w:space="0" w:sz="4" w:val="single"/>
            </w:tcBorders>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78</w:t>
            </w:r>
          </w:p>
        </w:tc>
      </w:tr>
    </w:tbl>
    <w:p w:rsidR="00000000" w:rsidDel="00000000" w:rsidP="00000000" w:rsidRDefault="00000000" w:rsidRPr="00000000" w14:paraId="000001D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6">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D7">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D8">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D9">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DA">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B">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C">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D">
      <w:pPr>
        <w:tabs>
          <w:tab w:val="left" w:leader="none" w:pos="720"/>
        </w:tabs>
        <w:spacing w:line="276" w:lineRule="auto"/>
        <w:rPr/>
      </w:pPr>
      <w:r w:rsidDel="00000000" w:rsidR="00000000" w:rsidRPr="00000000">
        <w:rPr>
          <w:rtl w:val="0"/>
        </w:rPr>
        <w:t xml:space="preserve">4.2 Маблағгузорӣ барои амалиёт ва нигоҳдорӣ:</w:t>
      </w:r>
    </w:p>
    <w:p w:rsidR="00000000" w:rsidDel="00000000" w:rsidP="00000000" w:rsidRDefault="00000000" w:rsidRPr="00000000" w14:paraId="000001DE">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F">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E1">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E2">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3">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4">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5">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79" name=""/>
                <a:graphic>
                  <a:graphicData uri="http://schemas.microsoft.com/office/word/2010/wordprocessingShape">
                    <wps:wsp>
                      <wps:cNvSpPr/>
                      <wps:cNvPr id="2" name="Shape 2"/>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7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E6">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E7">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86" name=""/>
                <a:graphic>
                  <a:graphicData uri="http://schemas.microsoft.com/office/word/2010/wordprocessingShape">
                    <wps:wsp>
                      <wps:cNvSpPr/>
                      <wps:cNvPr id="9" name="Shape 9"/>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8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E8">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81" name=""/>
                <a:graphic>
                  <a:graphicData uri="http://schemas.microsoft.com/office/word/2010/wordprocessingShape">
                    <wps:wsp>
                      <wps:cNvSpPr/>
                      <wps:cNvPr id="4" name="Shape 4"/>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8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E9">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A">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EB">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C">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D">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E">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F0">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F1">
      <w:pPr>
        <w:jc w:val="both"/>
        <w:rPr>
          <w:b w:val="1"/>
          <w:i w:val="1"/>
        </w:rPr>
      </w:pPr>
      <w:r w:rsidDel="00000000" w:rsidR="00000000" w:rsidRPr="00000000">
        <w:rPr>
          <w:rtl w:val="0"/>
        </w:rPr>
      </w:r>
    </w:p>
    <w:p w:rsidR="00000000" w:rsidDel="00000000" w:rsidP="00000000" w:rsidRDefault="00000000" w:rsidRPr="00000000" w14:paraId="000001F2">
      <w:pPr>
        <w:jc w:val="both"/>
        <w:rPr>
          <w:b w:val="1"/>
          <w:i w:val="1"/>
        </w:rPr>
      </w:pPr>
      <w:r w:rsidDel="00000000" w:rsidR="00000000" w:rsidRPr="00000000">
        <w:rPr>
          <w:rtl w:val="0"/>
        </w:rPr>
      </w:r>
    </w:p>
    <w:p w:rsidR="00000000" w:rsidDel="00000000" w:rsidP="00000000" w:rsidRDefault="00000000" w:rsidRPr="00000000" w14:paraId="000001F3">
      <w:pPr>
        <w:jc w:val="both"/>
        <w:rPr>
          <w:b w:val="1"/>
          <w:i w:val="1"/>
        </w:rPr>
      </w:pPr>
      <w:r w:rsidDel="00000000" w:rsidR="00000000" w:rsidRPr="00000000">
        <w:rPr>
          <w:rtl w:val="0"/>
        </w:rPr>
      </w:r>
    </w:p>
    <w:p w:rsidR="00000000" w:rsidDel="00000000" w:rsidP="00000000" w:rsidRDefault="00000000" w:rsidRPr="00000000" w14:paraId="000001F4">
      <w:pPr>
        <w:pStyle w:val="Heading3"/>
        <w:numPr>
          <w:ilvl w:val="0"/>
          <w:numId w:val="12"/>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F5">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F6">
      <w:pPr>
        <w:spacing w:after="120" w:lineRule="auto"/>
        <w:rPr>
          <w:i w:val="1"/>
        </w:rPr>
      </w:pPr>
      <w:r w:rsidDel="00000000" w:rsidR="00000000" w:rsidRPr="00000000">
        <w:rPr>
          <w:rtl w:val="0"/>
        </w:rPr>
      </w:r>
    </w:p>
    <w:p w:rsidR="00000000" w:rsidDel="00000000" w:rsidP="00000000" w:rsidRDefault="00000000" w:rsidRPr="00000000" w14:paraId="000001F7">
      <w:pPr>
        <w:rPr>
          <w:u w:val="single"/>
        </w:rPr>
      </w:pPr>
      <w:r w:rsidDel="00000000" w:rsidR="00000000" w:rsidRPr="00000000">
        <w:rPr>
          <w:rtl w:val="0"/>
        </w:rPr>
        <w:t xml:space="preserve">Санаи баргузории вохӯрии ҷомеа барои муайян кардани афзалият: «25» « 10  » 2022с.</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u w:val="single"/>
        </w:rPr>
      </w:pPr>
      <w:r w:rsidDel="00000000" w:rsidR="00000000" w:rsidRPr="00000000">
        <w:rPr>
          <w:rtl w:val="0"/>
        </w:rPr>
        <w:t xml:space="preserve">Санаи пешниҳоди Нақшаи рушди деҳот ба КЛҶ: « 26 » « 10 » 2022с.</w:t>
      </w:r>
      <w:r w:rsidDel="00000000" w:rsidR="00000000" w:rsidRPr="00000000">
        <w:rPr>
          <w:rtl w:val="0"/>
        </w:rPr>
      </w:r>
    </w:p>
    <w:p w:rsidR="00000000" w:rsidDel="00000000" w:rsidP="00000000" w:rsidRDefault="00000000" w:rsidRPr="00000000" w14:paraId="000001FA">
      <w:pPr>
        <w:rPr>
          <w:u w:val="single"/>
        </w:rPr>
      </w:pPr>
      <w:r w:rsidDel="00000000" w:rsidR="00000000" w:rsidRPr="00000000">
        <w:rPr>
          <w:rtl w:val="0"/>
        </w:rPr>
      </w:r>
    </w:p>
    <w:p w:rsidR="00000000" w:rsidDel="00000000" w:rsidP="00000000" w:rsidRDefault="00000000" w:rsidRPr="00000000" w14:paraId="000001FB">
      <w:pPr>
        <w:rPr>
          <w:u w:val="single"/>
        </w:rPr>
      </w:pPr>
      <w:r w:rsidDel="00000000" w:rsidR="00000000" w:rsidRPr="00000000">
        <w:rPr>
          <w:rtl w:val="0"/>
        </w:rPr>
        <w:t xml:space="preserve">Санаи вохӯрии КЛД, ки зерлоиҳа ва баҳрагирандагонро тасдиқ мекунад:«26 » « 10 » 2022с.</w:t>
      </w:r>
      <w:r w:rsidDel="00000000" w:rsidR="00000000" w:rsidRPr="00000000">
        <w:rPr>
          <w:rtl w:val="0"/>
        </w:rPr>
      </w:r>
    </w:p>
    <w:p w:rsidR="00000000" w:rsidDel="00000000" w:rsidP="00000000" w:rsidRDefault="00000000" w:rsidRPr="00000000" w14:paraId="000001FC">
      <w:pPr>
        <w:spacing w:line="276" w:lineRule="auto"/>
        <w:jc w:val="both"/>
        <w:rPr/>
      </w:pPr>
      <w:r w:rsidDel="00000000" w:rsidR="00000000" w:rsidRPr="00000000">
        <w:rPr>
          <w:rtl w:val="0"/>
        </w:rPr>
      </w:r>
    </w:p>
    <w:p w:rsidR="00000000" w:rsidDel="00000000" w:rsidP="00000000" w:rsidRDefault="00000000" w:rsidRPr="00000000" w14:paraId="000001FD">
      <w:pPr>
        <w:spacing w:line="276" w:lineRule="auto"/>
        <w:jc w:val="both"/>
        <w:rPr/>
      </w:pPr>
      <w:r w:rsidDel="00000000" w:rsidR="00000000" w:rsidRPr="00000000">
        <w:rPr>
          <w:rtl w:val="0"/>
        </w:rPr>
        <w:t xml:space="preserve">Санаи пешниҳоди зерлоиҳа аз ҷониби КЛД-и деҳаи  Гоз  ба КЛҶ-и ҷамоати Вер:</w:t>
      </w:r>
    </w:p>
    <w:p w:rsidR="00000000" w:rsidDel="00000000" w:rsidP="00000000" w:rsidRDefault="00000000" w:rsidRPr="00000000" w14:paraId="000001FE">
      <w:pPr>
        <w:rPr>
          <w:u w:val="single"/>
        </w:rPr>
      </w:pPr>
      <w:r w:rsidDel="00000000" w:rsidR="00000000" w:rsidRPr="00000000">
        <w:rPr>
          <w:rtl w:val="0"/>
        </w:rPr>
        <w:t xml:space="preserve">« 27 » « 10 » 2022с.</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1">
      <w:pPr>
        <w:rPr>
          <w:u w:val="single"/>
        </w:rPr>
      </w:pPr>
      <w:r w:rsidDel="00000000" w:rsidR="00000000" w:rsidRPr="00000000">
        <w:rPr>
          <w:rtl w:val="0"/>
        </w:rPr>
        <w:t xml:space="preserve">« 29 » « 10 » 2022с.</w:t>
      </w:r>
      <w:r w:rsidDel="00000000" w:rsidR="00000000" w:rsidRPr="00000000">
        <w:rPr>
          <w:rtl w:val="0"/>
        </w:rPr>
      </w:r>
    </w:p>
    <w:p w:rsidR="00000000" w:rsidDel="00000000" w:rsidP="00000000" w:rsidRDefault="00000000" w:rsidRPr="00000000" w14:paraId="00000202">
      <w:pPr>
        <w:rPr>
          <w:i w:val="1"/>
        </w:rPr>
      </w:pPr>
      <w:r w:rsidDel="00000000" w:rsidR="00000000" w:rsidRPr="00000000">
        <w:rPr>
          <w:rtl w:val="0"/>
        </w:rPr>
      </w:r>
    </w:p>
    <w:p w:rsidR="00000000" w:rsidDel="00000000" w:rsidP="00000000" w:rsidRDefault="00000000" w:rsidRPr="00000000" w14:paraId="00000203">
      <w:pPr>
        <w:rPr>
          <w:i w:val="1"/>
        </w:rPr>
      </w:pPr>
      <w:r w:rsidDel="00000000" w:rsidR="00000000" w:rsidRPr="00000000">
        <w:rPr>
          <w:rtl w:val="0"/>
        </w:rPr>
      </w:r>
    </w:p>
    <w:p w:rsidR="00000000" w:rsidDel="00000000" w:rsidP="00000000" w:rsidRDefault="00000000" w:rsidRPr="00000000" w14:paraId="00000204">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205">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__________КЛД- и Гоз_____________________</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Гоз, Ҷамоати Вер, ноҳияи Шуғнон</w:t>
      </w:r>
      <w:r w:rsidDel="00000000" w:rsidR="00000000" w:rsidRPr="00000000">
        <w:rPr>
          <w:color w:val="000000"/>
          <w:rtl w:val="0"/>
        </w:rPr>
        <w:t xml:space="preserve"> </w:t>
      </w:r>
    </w:p>
    <w:p w:rsidR="00000000" w:rsidDel="00000000" w:rsidP="00000000" w:rsidRDefault="00000000" w:rsidRPr="00000000" w14:paraId="0000020A">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B">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C">
      <w:pPr>
        <w:numPr>
          <w:ilvl w:val="1"/>
          <w:numId w:val="1"/>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_________</w:t>
      </w:r>
      <w:r w:rsidDel="00000000" w:rsidR="00000000" w:rsidRPr="00000000">
        <w:rPr>
          <w:color w:val="000000"/>
          <w:u w:val="single"/>
          <w:rtl w:val="0"/>
        </w:rPr>
        <w:t xml:space="preserve">Мабатшоева Хайригул</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D">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E">
      <w:pPr>
        <w:rPr>
          <w:i w:val="1"/>
        </w:rPr>
      </w:pPr>
      <w:r w:rsidDel="00000000" w:rsidR="00000000" w:rsidRPr="00000000">
        <w:rPr>
          <w:rtl w:val="0"/>
        </w:rPr>
      </w:r>
    </w:p>
    <w:p w:rsidR="00000000" w:rsidDel="00000000" w:rsidP="00000000" w:rsidRDefault="00000000" w:rsidRPr="00000000" w14:paraId="0000020F">
      <w:pPr>
        <w:rPr>
          <w:i w:val="1"/>
        </w:rPr>
      </w:pPr>
      <w:r w:rsidDel="00000000" w:rsidR="00000000" w:rsidRPr="00000000">
        <w:rPr>
          <w:rtl w:val="0"/>
        </w:rPr>
        <w:t xml:space="preserve">Маълумот барои тамос              ________501926469__</w:t>
      </w:r>
      <w:r w:rsidDel="00000000" w:rsidR="00000000" w:rsidRPr="00000000">
        <w:rPr>
          <w:u w:val="single"/>
          <w:rtl w:val="0"/>
        </w:rPr>
        <w:t xml:space="preserve">______________</w:t>
      </w:r>
      <w:r w:rsidDel="00000000" w:rsidR="00000000" w:rsidRPr="00000000">
        <w:rPr>
          <w:rtl w:val="0"/>
        </w:rPr>
      </w:r>
    </w:p>
    <w:p w:rsidR="00000000" w:rsidDel="00000000" w:rsidP="00000000" w:rsidRDefault="00000000" w:rsidRPr="00000000" w14:paraId="00000210">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1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3">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5">
      <w:pPr>
        <w:tabs>
          <w:tab w:val="right" w:leader="none" w:pos="8010"/>
        </w:tabs>
        <w:rPr/>
      </w:pPr>
      <w:r w:rsidDel="00000000" w:rsidR="00000000" w:rsidRPr="00000000">
        <w:rPr>
          <w:rtl w:val="0"/>
        </w:rPr>
        <w:t xml:space="preserve">Ном(ҳо)-и Нозирони Ҷавонон:  Шермамадов Ораз , Одинамамадова Некбахт. </w:t>
      </w:r>
    </w:p>
    <w:p w:rsidR="00000000" w:rsidDel="00000000" w:rsidP="00000000" w:rsidRDefault="00000000" w:rsidRPr="00000000" w14:paraId="00000216">
      <w:pPr>
        <w:tabs>
          <w:tab w:val="right" w:leader="none" w:pos="8010"/>
        </w:tabs>
        <w:rPr/>
      </w:pPr>
      <w:r w:rsidDel="00000000" w:rsidR="00000000" w:rsidRPr="00000000">
        <w:rPr>
          <w:rtl w:val="0"/>
        </w:rPr>
      </w:r>
    </w:p>
    <w:p w:rsidR="00000000" w:rsidDel="00000000" w:rsidP="00000000" w:rsidRDefault="00000000" w:rsidRPr="00000000" w14:paraId="00000217">
      <w:pPr>
        <w:tabs>
          <w:tab w:val="right" w:leader="none" w:pos="8010"/>
        </w:tabs>
        <w:rPr/>
      </w:pPr>
      <w:r w:rsidDel="00000000" w:rsidR="00000000" w:rsidRPr="00000000">
        <w:rPr>
          <w:rtl w:val="0"/>
        </w:rPr>
        <w:t xml:space="preserve">                                                    </w:t>
      </w:r>
    </w:p>
    <w:p w:rsidR="00000000" w:rsidDel="00000000" w:rsidP="00000000" w:rsidRDefault="00000000" w:rsidRPr="00000000" w14:paraId="00000218">
      <w:pPr>
        <w:tabs>
          <w:tab w:val="right" w:leader="none" w:pos="8010"/>
        </w:tabs>
        <w:rPr/>
      </w:pPr>
      <w:r w:rsidDel="00000000" w:rsidR="00000000" w:rsidRPr="00000000">
        <w:rPr>
          <w:rtl w:val="0"/>
        </w:rPr>
      </w:r>
    </w:p>
    <w:p w:rsidR="00000000" w:rsidDel="00000000" w:rsidP="00000000" w:rsidRDefault="00000000" w:rsidRPr="00000000" w14:paraId="00000219">
      <w:pPr>
        <w:tabs>
          <w:tab w:val="right" w:leader="none" w:pos="8010"/>
        </w:tabs>
        <w:rPr/>
      </w:pPr>
      <w:r w:rsidDel="00000000" w:rsidR="00000000" w:rsidRPr="00000000">
        <w:rPr>
          <w:rtl w:val="0"/>
        </w:rPr>
        <w:t xml:space="preserve">Ҷинси Нозирони Ҷавонон:  Шермамадов Ораз-мард , Одинамамадова Некбахт-зан.   </w:t>
      </w:r>
    </w:p>
    <w:p w:rsidR="00000000" w:rsidDel="00000000" w:rsidP="00000000" w:rsidRDefault="00000000" w:rsidRPr="00000000" w14:paraId="0000021A">
      <w:pPr>
        <w:tabs>
          <w:tab w:val="right" w:leader="none" w:pos="8010"/>
        </w:tabs>
        <w:jc w:val="center"/>
        <w:rPr>
          <w:i w:val="1"/>
        </w:rPr>
      </w:pPr>
      <w:r w:rsidDel="00000000" w:rsidR="00000000" w:rsidRPr="00000000">
        <w:rPr>
          <w:rtl w:val="0"/>
        </w:rPr>
      </w:r>
    </w:p>
    <w:p w:rsidR="00000000" w:rsidDel="00000000" w:rsidP="00000000" w:rsidRDefault="00000000" w:rsidRPr="00000000" w14:paraId="0000021B">
      <w:pPr>
        <w:tabs>
          <w:tab w:val="right" w:leader="none" w:pos="8010"/>
        </w:tabs>
        <w:jc w:val="center"/>
        <w:rPr>
          <w:i w:val="1"/>
        </w:rPr>
      </w:pPr>
      <w:r w:rsidDel="00000000" w:rsidR="00000000" w:rsidRPr="00000000">
        <w:rPr>
          <w:rtl w:val="0"/>
        </w:rPr>
      </w:r>
    </w:p>
    <w:p w:rsidR="00000000" w:rsidDel="00000000" w:rsidP="00000000" w:rsidRDefault="00000000" w:rsidRPr="00000000" w14:paraId="0000021C">
      <w:pPr>
        <w:tabs>
          <w:tab w:val="right" w:leader="none" w:pos="8010"/>
        </w:tabs>
        <w:jc w:val="center"/>
        <w:rPr>
          <w:i w:val="1"/>
        </w:rPr>
      </w:pPr>
      <w:r w:rsidDel="00000000" w:rsidR="00000000" w:rsidRPr="00000000">
        <w:rPr>
          <w:rtl w:val="0"/>
        </w:rPr>
      </w:r>
    </w:p>
    <w:p w:rsidR="00000000" w:rsidDel="00000000" w:rsidP="00000000" w:rsidRDefault="00000000" w:rsidRPr="00000000" w14:paraId="0000021D">
      <w:pPr>
        <w:tabs>
          <w:tab w:val="right" w:leader="none" w:pos="8010"/>
        </w:tabs>
        <w:jc w:val="center"/>
        <w:rPr>
          <w:i w:val="1"/>
        </w:rPr>
      </w:pPr>
      <w:r w:rsidDel="00000000" w:rsidR="00000000" w:rsidRPr="00000000">
        <w:rPr>
          <w:rtl w:val="0"/>
        </w:rPr>
      </w:r>
    </w:p>
    <w:p w:rsidR="00000000" w:rsidDel="00000000" w:rsidP="00000000" w:rsidRDefault="00000000" w:rsidRPr="00000000" w14:paraId="0000021E">
      <w:pPr>
        <w:tabs>
          <w:tab w:val="right" w:leader="none" w:pos="8010"/>
        </w:tabs>
        <w:jc w:val="center"/>
        <w:rPr>
          <w:i w:val="1"/>
        </w:rPr>
      </w:pPr>
      <w:r w:rsidDel="00000000" w:rsidR="00000000" w:rsidRPr="00000000">
        <w:rPr>
          <w:rtl w:val="0"/>
        </w:rPr>
      </w:r>
    </w:p>
    <w:p w:rsidR="00000000" w:rsidDel="00000000" w:rsidP="00000000" w:rsidRDefault="00000000" w:rsidRPr="00000000" w14:paraId="0000021F">
      <w:pPr>
        <w:tabs>
          <w:tab w:val="right" w:leader="none" w:pos="8010"/>
        </w:tabs>
        <w:jc w:val="center"/>
        <w:rPr>
          <w:i w:val="1"/>
        </w:rPr>
      </w:pPr>
      <w:r w:rsidDel="00000000" w:rsidR="00000000" w:rsidRPr="00000000">
        <w:rPr>
          <w:rtl w:val="0"/>
        </w:rPr>
      </w:r>
    </w:p>
    <w:p w:rsidR="00000000" w:rsidDel="00000000" w:rsidP="00000000" w:rsidRDefault="00000000" w:rsidRPr="00000000" w14:paraId="00000220">
      <w:pPr>
        <w:tabs>
          <w:tab w:val="right" w:leader="none" w:pos="8010"/>
        </w:tabs>
        <w:jc w:val="center"/>
        <w:rPr>
          <w:i w:val="1"/>
        </w:rPr>
      </w:pPr>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21">
      <w:pPr>
        <w:tabs>
          <w:tab w:val="right" w:leader="none" w:pos="8010"/>
        </w:tabs>
        <w:rPr>
          <w:i w:val="1"/>
        </w:rPr>
      </w:pPr>
      <w:r w:rsidDel="00000000" w:rsidR="00000000" w:rsidRPr="00000000">
        <w:rPr>
          <w:rtl w:val="0"/>
        </w:rPr>
      </w:r>
    </w:p>
    <w:p w:rsidR="00000000" w:rsidDel="00000000" w:rsidP="00000000" w:rsidRDefault="00000000" w:rsidRPr="00000000" w14:paraId="00000222">
      <w:pPr>
        <w:tabs>
          <w:tab w:val="right" w:leader="none" w:pos="8010"/>
        </w:tabs>
        <w:rPr>
          <w:i w:val="1"/>
        </w:rPr>
      </w:pPr>
      <w:r w:rsidDel="00000000" w:rsidR="00000000" w:rsidRPr="00000000">
        <w:rPr>
          <w:i w:val="1"/>
          <w:rtl w:val="0"/>
        </w:rPr>
        <w:t xml:space="preserve">Шумораи аъзоёни КЛД __8____нафар</w:t>
      </w:r>
    </w:p>
    <w:p w:rsidR="00000000" w:rsidDel="00000000" w:rsidP="00000000" w:rsidRDefault="00000000" w:rsidRPr="00000000" w14:paraId="00000223">
      <w:pPr>
        <w:tabs>
          <w:tab w:val="right" w:leader="none" w:pos="8010"/>
        </w:tabs>
        <w:rPr>
          <w:i w:val="1"/>
        </w:rPr>
      </w:pPr>
      <w:r w:rsidDel="00000000" w:rsidR="00000000" w:rsidRPr="00000000">
        <w:rPr>
          <w:rtl w:val="0"/>
        </w:rPr>
      </w:r>
    </w:p>
    <w:p w:rsidR="00000000" w:rsidDel="00000000" w:rsidP="00000000" w:rsidRDefault="00000000" w:rsidRPr="00000000" w14:paraId="00000224">
      <w:pPr>
        <w:rPr/>
      </w:pPr>
      <w:bookmarkStart w:colFirst="0" w:colLast="0" w:name="_heading=h.gjdgxs" w:id="0"/>
      <w:bookmarkEnd w:id="0"/>
      <w:r w:rsidDel="00000000" w:rsidR="00000000" w:rsidRPr="00000000">
        <w:rPr/>
        <w:drawing>
          <wp:inline distB="0" distT="0" distL="0" distR="0">
            <wp:extent cx="5940425" cy="1968243"/>
            <wp:effectExtent b="0" l="0" r="0" t="0"/>
            <wp:docPr id="8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0425" cy="1968243"/>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u w:val="single"/>
        </w:rPr>
      </w:pPr>
      <w:r w:rsidDel="00000000" w:rsidR="00000000" w:rsidRPr="00000000">
        <w:rPr>
          <w:rtl w:val="0"/>
        </w:rPr>
        <w:t xml:space="preserve">Санаи анҷоми зерлоиҳа ва пешниҳод ба БМИМТ барои баррасӣ   « 03» «01» 2023с</w:t>
      </w:r>
      <w:r w:rsidDel="00000000" w:rsidR="00000000" w:rsidRPr="00000000">
        <w:rPr>
          <w:rtl w:val="0"/>
        </w:rPr>
      </w:r>
    </w:p>
    <w:p w:rsidR="00000000" w:rsidDel="00000000" w:rsidP="00000000" w:rsidRDefault="00000000" w:rsidRPr="00000000" w14:paraId="0000022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8">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29">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Noto Sans Symbols">
    <w:embedRegular w:fontKey="{00000000-0000-0000-0000-000000000000}" r:id="rId1" w:subsetted="0"/>
    <w:embedBold w:fontKey="{00000000-0000-0000-0000-000000000000}" r:id="rId2" w:subsetted="0"/>
  </w:font>
  <w:font w:name="Peterburg Cyr"/>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FD711C"/>
    <w:pPr>
      <w:spacing w:after="0" w:line="240" w:lineRule="auto"/>
    </w:pPr>
    <w:rPr>
      <w:rFonts w:ascii="Times New Roman" w:cs="Times New Roman" w:eastAsia="Times New Roman" w:hAnsi="Times New Roman"/>
      <w:sz w:val="24"/>
      <w:szCs w:val="20"/>
      <w:lang w:eastAsia="ru-RU" w:val="en-US"/>
    </w:rPr>
  </w:style>
  <w:style w:type="paragraph" w:styleId="2">
    <w:name w:val="heading 2"/>
    <w:basedOn w:val="a"/>
    <w:next w:val="a"/>
    <w:link w:val="20"/>
    <w:uiPriority w:val="9"/>
    <w:qFormat w:val="1"/>
    <w:rsid w:val="00FD711C"/>
    <w:pPr>
      <w:keepNext w:val="1"/>
      <w:outlineLvl w:val="1"/>
    </w:pPr>
    <w:rPr>
      <w:b w:val="1"/>
      <w:i w:val="1"/>
      <w:sz w:val="22"/>
    </w:rPr>
  </w:style>
  <w:style w:type="paragraph" w:styleId="3">
    <w:name w:val="heading 3"/>
    <w:basedOn w:val="a"/>
    <w:next w:val="a"/>
    <w:link w:val="30"/>
    <w:uiPriority w:val="9"/>
    <w:qFormat w:val="1"/>
    <w:rsid w:val="00FD711C"/>
    <w:pPr>
      <w:keepNext w:val="1"/>
      <w:numPr>
        <w:numId w:val="1"/>
      </w:numPr>
      <w:outlineLvl w:val="2"/>
    </w:pPr>
    <w:rPr>
      <w:b w:val="1"/>
      <w:sz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FD711C"/>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FD711C"/>
    <w:rPr>
      <w:rFonts w:ascii="Times New Roman" w:cs="Times New Roman" w:eastAsia="Times New Roman" w:hAnsi="Times New Roman"/>
      <w:b w:val="1"/>
      <w:szCs w:val="20"/>
      <w:lang w:eastAsia="ru-RU" w:val="en-US"/>
    </w:rPr>
  </w:style>
  <w:style w:type="paragraph" w:styleId="a3">
    <w:name w:val="Title"/>
    <w:aliases w:val="Название1"/>
    <w:basedOn w:val="a"/>
    <w:link w:val="a4"/>
    <w:uiPriority w:val="10"/>
    <w:qFormat w:val="1"/>
    <w:rsid w:val="00FD711C"/>
    <w:pPr>
      <w:jc w:val="center"/>
    </w:pPr>
    <w:rPr>
      <w:rFonts w:ascii="Peterburg" w:hAnsi="Peterburg"/>
      <w:b w:val="1"/>
      <w:sz w:val="28"/>
      <w:u w:val="single"/>
      <w:lang w:val="ru-RU"/>
    </w:rPr>
  </w:style>
  <w:style w:type="character" w:styleId="a4" w:customStyle="1">
    <w:name w:val="Название Знак"/>
    <w:aliases w:val="Название1 Знак"/>
    <w:basedOn w:val="a0"/>
    <w:link w:val="a3"/>
    <w:uiPriority w:val="10"/>
    <w:rsid w:val="00FD711C"/>
    <w:rPr>
      <w:rFonts w:ascii="Peterburg" w:cs="Times New Roman" w:eastAsia="Times New Roman" w:hAnsi="Peterburg"/>
      <w:b w:val="1"/>
      <w:sz w:val="28"/>
      <w:szCs w:val="20"/>
      <w:u w:val="single"/>
      <w:lang w:eastAsia="ru-RU"/>
    </w:rPr>
  </w:style>
  <w:style w:type="paragraph" w:styleId="a5">
    <w:name w:val="List Paragraph"/>
    <w:basedOn w:val="a"/>
    <w:uiPriority w:val="34"/>
    <w:qFormat w:val="1"/>
    <w:rsid w:val="00FD711C"/>
    <w:pPr>
      <w:ind w:left="720"/>
      <w:contextualSpacing w:val="1"/>
    </w:pPr>
  </w:style>
  <w:style w:type="paragraph" w:styleId="a6">
    <w:name w:val="Balloon Text"/>
    <w:basedOn w:val="a"/>
    <w:link w:val="a7"/>
    <w:uiPriority w:val="99"/>
    <w:semiHidden w:val="1"/>
    <w:unhideWhenUsed w:val="1"/>
    <w:rsid w:val="00FD711C"/>
    <w:rPr>
      <w:rFonts w:ascii="Tahoma" w:cs="Tahoma" w:hAnsi="Tahoma"/>
      <w:sz w:val="16"/>
      <w:szCs w:val="16"/>
    </w:rPr>
  </w:style>
  <w:style w:type="character" w:styleId="a7" w:customStyle="1">
    <w:name w:val="Текст выноски Знак"/>
    <w:basedOn w:val="a0"/>
    <w:link w:val="a6"/>
    <w:uiPriority w:val="99"/>
    <w:semiHidden w:val="1"/>
    <w:rsid w:val="00FD711C"/>
    <w:rPr>
      <w:rFonts w:ascii="Tahoma" w:cs="Tahoma" w:eastAsia="Times New Roman" w:hAnsi="Tahoma"/>
      <w:sz w:val="16"/>
      <w:szCs w:val="16"/>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bQu+FppevFy8c+kprPQnvmMA==">CgMxLjAyCGguZ2pkZ3hzMghoLmdqZGd4czgAciExMi1HdmJZei1rZUNlM05oSmRMcHpCQk04OWN5b2otMnI=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2022-11-11T07:31:00Z</dcterms:created>
  <dc:creator>ASUS</dc:creator>
</cp:coreProperties>
</file>